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B6" w:rsidRPr="00535EBA" w:rsidRDefault="00535EBA" w:rsidP="00535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BA">
        <w:rPr>
          <w:rFonts w:ascii="Times New Roman" w:hAnsi="Times New Roman" w:cs="Times New Roman"/>
          <w:b/>
          <w:sz w:val="28"/>
          <w:szCs w:val="28"/>
        </w:rPr>
        <w:t>Даты по темам «Усиление Московского княжества Объединение русских земель вокруг Москвы. Куликовская битва.»  п.20,21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1276-1303гг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1303-1325гг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1317г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1325г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1325-1340гг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1327г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1339-1340гг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1326г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1359-1389гг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1366-1368гг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11 августа 1378г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8 сентября 1380г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  <w:tr w:rsidR="00535EBA" w:rsidTr="00535EBA">
        <w:tc>
          <w:tcPr>
            <w:tcW w:w="2263" w:type="dxa"/>
          </w:tcPr>
          <w:p w:rsidR="00535EBA" w:rsidRPr="00535EBA" w:rsidRDefault="00535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EBA">
              <w:rPr>
                <w:rFonts w:ascii="Times New Roman" w:hAnsi="Times New Roman" w:cs="Times New Roman"/>
                <w:b/>
                <w:sz w:val="28"/>
                <w:szCs w:val="28"/>
              </w:rPr>
              <w:t>1382г</w:t>
            </w:r>
          </w:p>
        </w:tc>
        <w:tc>
          <w:tcPr>
            <w:tcW w:w="7082" w:type="dxa"/>
          </w:tcPr>
          <w:p w:rsidR="00535EBA" w:rsidRDefault="00535EBA"/>
          <w:p w:rsidR="00535EBA" w:rsidRDefault="00535EBA"/>
        </w:tc>
      </w:tr>
    </w:tbl>
    <w:p w:rsidR="00535EBA" w:rsidRDefault="00535EBA">
      <w:bookmarkStart w:id="0" w:name="_GoBack"/>
      <w:bookmarkEnd w:id="0"/>
    </w:p>
    <w:sectPr w:rsidR="0053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BA"/>
    <w:rsid w:val="003B29B6"/>
    <w:rsid w:val="0053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3479"/>
  <w15:chartTrackingRefBased/>
  <w15:docId w15:val="{B069C537-FFDE-49F8-8B11-792ECA79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2020-04-15T08:34:00Z</dcterms:created>
  <dcterms:modified xsi:type="dcterms:W3CDTF">2020-04-15T08:42:00Z</dcterms:modified>
</cp:coreProperties>
</file>