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BC" w:rsidRPr="00A06314" w:rsidRDefault="00F956BC" w:rsidP="00F95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314">
        <w:rPr>
          <w:rFonts w:ascii="Times New Roman" w:hAnsi="Times New Roman" w:cs="Times New Roman"/>
          <w:b/>
          <w:sz w:val="24"/>
          <w:szCs w:val="24"/>
        </w:rPr>
        <w:t>Контрольная работа по теме: «Экон</w:t>
      </w:r>
      <w:r>
        <w:rPr>
          <w:rFonts w:ascii="Times New Roman" w:hAnsi="Times New Roman" w:cs="Times New Roman"/>
          <w:b/>
          <w:sz w:val="24"/>
          <w:szCs w:val="24"/>
        </w:rPr>
        <w:t xml:space="preserve">омика»  8класс     </w:t>
      </w:r>
      <w:bookmarkStart w:id="0" w:name="_GoBack"/>
      <w:bookmarkEnd w:id="0"/>
    </w:p>
    <w:p w:rsidR="00F956BC" w:rsidRDefault="00F956BC" w:rsidP="00F956B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Верны ли суждения об экономике?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Экономика – это хозяйство в широком смысле этого слова, осуществляющееся по определенным законам.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Б. Экономика  - это наука, изучающая законы, по которым осуществляется хозяйственная деятельность человека.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         2) верно только Б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верно А и Б               4) оба суждения неверны</w:t>
      </w:r>
    </w:p>
    <w:p w:rsidR="00F956BC" w:rsidRDefault="00F956BC" w:rsidP="00F9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из приведенных примеров иллюстрирует проявление экономики как хозяйства?</w:t>
      </w:r>
    </w:p>
    <w:p w:rsidR="00F956BC" w:rsidRPr="00C526DB" w:rsidRDefault="00F956BC" w:rsidP="00F956BC">
      <w:pPr>
        <w:pStyle w:val="a4"/>
        <w:rPr>
          <w:sz w:val="24"/>
          <w:szCs w:val="24"/>
        </w:rPr>
      </w:pPr>
      <w:r w:rsidRPr="00C526DB">
        <w:rPr>
          <w:sz w:val="24"/>
          <w:szCs w:val="24"/>
        </w:rPr>
        <w:t>1) анализ рынка продовольственных товаров</w:t>
      </w:r>
    </w:p>
    <w:p w:rsidR="00F956BC" w:rsidRPr="00C526DB" w:rsidRDefault="00F956BC" w:rsidP="00F956BC">
      <w:pPr>
        <w:pStyle w:val="a4"/>
        <w:rPr>
          <w:sz w:val="24"/>
          <w:szCs w:val="24"/>
        </w:rPr>
      </w:pPr>
      <w:r w:rsidRPr="00C526DB">
        <w:rPr>
          <w:sz w:val="24"/>
          <w:szCs w:val="24"/>
        </w:rPr>
        <w:t>2) изучение спроса  на компьютерные игры</w:t>
      </w:r>
    </w:p>
    <w:p w:rsidR="00F956BC" w:rsidRPr="00C526DB" w:rsidRDefault="00F956BC" w:rsidP="00F956BC">
      <w:pPr>
        <w:pStyle w:val="a4"/>
        <w:rPr>
          <w:sz w:val="24"/>
          <w:szCs w:val="24"/>
        </w:rPr>
      </w:pPr>
      <w:r w:rsidRPr="00C526DB">
        <w:rPr>
          <w:sz w:val="24"/>
          <w:szCs w:val="24"/>
        </w:rPr>
        <w:t>3) производство мебели</w:t>
      </w:r>
    </w:p>
    <w:p w:rsidR="00F956BC" w:rsidRDefault="00F956BC" w:rsidP="00F956BC">
      <w:pPr>
        <w:pStyle w:val="a4"/>
        <w:rPr>
          <w:sz w:val="24"/>
          <w:szCs w:val="24"/>
        </w:rPr>
      </w:pPr>
      <w:r w:rsidRPr="00C526DB">
        <w:rPr>
          <w:sz w:val="24"/>
          <w:szCs w:val="24"/>
        </w:rPr>
        <w:t>4) разработка государственного бюджета</w:t>
      </w:r>
    </w:p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Исчерпание запасов полезных ископаемых свидетельствует</w:t>
      </w:r>
    </w:p>
    <w:p w:rsidR="00F956BC" w:rsidRDefault="00F956BC" w:rsidP="00F956BC">
      <w:pPr>
        <w:pStyle w:val="a4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 безграничности  потребностей</w:t>
      </w:r>
    </w:p>
    <w:p w:rsidR="00F956BC" w:rsidRDefault="00F956BC" w:rsidP="00F956BC">
      <w:pPr>
        <w:pStyle w:val="a4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об ограниченности ресурсов</w:t>
      </w:r>
    </w:p>
    <w:p w:rsidR="00F956BC" w:rsidRDefault="00F956BC" w:rsidP="00F956BC">
      <w:pPr>
        <w:pStyle w:val="a4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 безответственном отношении людей к природе</w:t>
      </w:r>
    </w:p>
    <w:p w:rsidR="00F956BC" w:rsidRDefault="00F956BC" w:rsidP="00F956BC">
      <w:pPr>
        <w:pStyle w:val="a4"/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 совершенствовании техники</w:t>
      </w:r>
    </w:p>
    <w:p w:rsidR="00F956BC" w:rsidRDefault="00F956BC" w:rsidP="00F956BC">
      <w:pPr>
        <w:pStyle w:val="a4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Блага, не являющиеся объектами собственности и доступные каждому, называются</w:t>
      </w:r>
    </w:p>
    <w:p w:rsidR="00F956BC" w:rsidRDefault="00F956BC" w:rsidP="00F956BC">
      <w:pPr>
        <w:pStyle w:val="a4"/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личными                      2) природными</w:t>
      </w:r>
    </w:p>
    <w:p w:rsidR="00F956BC" w:rsidRDefault="00F956BC" w:rsidP="00F956BC">
      <w:pPr>
        <w:pStyle w:val="a4"/>
        <w:widowControl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свободными                 4) государственными</w:t>
      </w:r>
    </w:p>
    <w:p w:rsidR="00F956BC" w:rsidRDefault="00F956BC" w:rsidP="00F956BC">
      <w:pPr>
        <w:pStyle w:val="a4"/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Что из ниже перечисленного может являться примером экономических благ?</w:t>
      </w:r>
    </w:p>
    <w:p w:rsidR="00F956BC" w:rsidRDefault="00F956BC" w:rsidP="00F956BC">
      <w:pPr>
        <w:pStyle w:val="a4"/>
        <w:widowControl/>
        <w:numPr>
          <w:ilvl w:val="0"/>
          <w:numId w:val="6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солнечное тепло         2)  лесная полянка</w:t>
      </w:r>
    </w:p>
    <w:p w:rsidR="00F956BC" w:rsidRDefault="00F956BC" w:rsidP="00F956B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3)подземный переход       4) все вышеперечисленное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6. Верны ли суждения о собственности?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А. Собственность – это отношения между людьми по поводу владения, пользования, и распоряжения экономическими благами.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Б. Понятие собственности можно рассматривать в двух аспектах – экономическом и юридическом.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         2) верно только Б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верно А и Б               4) оба суждения неверны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7. Написав доверенность на право управления автомобилем своему сыну, гражданин А. реализовал такое право собственности как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владение                       2) пользование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распоряжение               4) доверие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8. В рыночной экономике главные вопросы экономики решаются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при свободном взаимодействии спроса и предложения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2) министерством экономического развития и торговли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учеными-экономистами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4) в соответствии с принятыми в обществе традициями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9. Андрей в школьной столовой за чай и булочку заплатил десять рублей. При этом проявилась такая функция денег, как 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средства платежа                      2) мера стоимости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средства обращения                 4) средство накопления</w:t>
      </w:r>
    </w:p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10. Форма денег, появлению которой способствовали достижения последствий НТР, - это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металлические деньги                 2) бумажные деньги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3) кредитные деньги                         4) электронные деньги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11. В стране </w:t>
      </w:r>
      <w:r>
        <w:rPr>
          <w:sz w:val="24"/>
          <w:szCs w:val="24"/>
          <w:lang w:val="en-US"/>
        </w:rPr>
        <w:t>Z</w:t>
      </w:r>
      <w:r>
        <w:rPr>
          <w:sz w:val="24"/>
          <w:szCs w:val="24"/>
        </w:rPr>
        <w:t xml:space="preserve"> стремительно  растут цены на все товары первой необходимости. Это свидетельствует о наличии в стране 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девальвации                             2) инфляции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3) реструктуризации                   4) приватизации 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12. Верны ли следующие суждения о рыночном механизме?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А. Рыночный механизм обеспечивает эффективное распределение ресурсов и доходов.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Б. Чрезмерная монополизация рынка способствует более эффективному функционированию рыночного механизма.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         2) верно только Б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верно А и Б               4) оба суждения неверны</w:t>
      </w:r>
    </w:p>
    <w:p w:rsidR="00F956BC" w:rsidRPr="009C1896" w:rsidRDefault="00F956BC" w:rsidP="00F956BC">
      <w:pPr>
        <w:rPr>
          <w:rFonts w:ascii="Times New Roman" w:hAnsi="Times New Roman" w:cs="Times New Roman"/>
          <w:sz w:val="24"/>
          <w:szCs w:val="24"/>
        </w:rPr>
      </w:pPr>
      <w:r w:rsidRPr="009C1896">
        <w:rPr>
          <w:rFonts w:ascii="Times New Roman" w:hAnsi="Times New Roman" w:cs="Times New Roman"/>
          <w:sz w:val="24"/>
          <w:szCs w:val="24"/>
        </w:rPr>
        <w:t xml:space="preserve">13. В стране </w:t>
      </w:r>
      <w:r w:rsidRPr="009C189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C1896">
        <w:rPr>
          <w:rFonts w:ascii="Times New Roman" w:hAnsi="Times New Roman" w:cs="Times New Roman"/>
          <w:sz w:val="24"/>
          <w:szCs w:val="24"/>
        </w:rPr>
        <w:t xml:space="preserve"> резко возросли продажи сапожек-угги. Рост продаж может быть вызван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ростом цен на угги           2) наступление холодов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изменение моды               4) увеличение объёмов производства данных сапог</w:t>
      </w:r>
    </w:p>
    <w:p w:rsidR="00F956BC" w:rsidRDefault="00F956BC" w:rsidP="00F956BC">
      <w:pPr>
        <w:rPr>
          <w:rFonts w:ascii="Times New Roman" w:hAnsi="Times New Roman" w:cs="Times New Roman"/>
          <w:sz w:val="24"/>
          <w:szCs w:val="24"/>
        </w:rPr>
      </w:pPr>
      <w:r w:rsidRPr="009C1896">
        <w:rPr>
          <w:rFonts w:ascii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Бригада рабочих цеха № 5 из шести человек выполнила за смену такой же объем работы, какой за смену выполнила бригада рабочих цеха № 3 из восьми человек. Это характеризует бригаду цеха № 5, как</w:t>
      </w:r>
    </w:p>
    <w:p w:rsidR="00F956BC" w:rsidRPr="00AA212F" w:rsidRDefault="00F956BC" w:rsidP="00F956BC">
      <w:pPr>
        <w:pStyle w:val="a4"/>
        <w:rPr>
          <w:sz w:val="24"/>
          <w:szCs w:val="24"/>
        </w:rPr>
      </w:pPr>
      <w:r w:rsidRPr="00AA212F">
        <w:rPr>
          <w:sz w:val="24"/>
          <w:szCs w:val="24"/>
        </w:rPr>
        <w:t>1) более трудоспособную, нежели бригада цеха № 3</w:t>
      </w:r>
    </w:p>
    <w:p w:rsidR="00F956BC" w:rsidRDefault="00F956BC" w:rsidP="00F956BC">
      <w:pPr>
        <w:pStyle w:val="a4"/>
        <w:rPr>
          <w:sz w:val="24"/>
          <w:szCs w:val="24"/>
        </w:rPr>
      </w:pPr>
      <w:r w:rsidRPr="00AA212F">
        <w:rPr>
          <w:sz w:val="24"/>
          <w:szCs w:val="24"/>
        </w:rPr>
        <w:t>2)</w:t>
      </w:r>
      <w:r>
        <w:rPr>
          <w:sz w:val="24"/>
          <w:szCs w:val="24"/>
        </w:rPr>
        <w:t xml:space="preserve"> бригаду с более высокой заработной платой, нежели бригада цеха № 3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более опытную, нежели бригада № 3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4) с более высокой производительностью труда, нежели бригада цеха № 3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15. Налог, непосредственно взимается с какого-либо дохода или имущества, называется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косвенным налогом            2) прогрессивным налогом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прямым налогом                  4) регрессивным налогом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16. Верны ли следующие суждения о государственном бюджете?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А. Государственный бюджет – это экономические отношения, возникающие по поводу формирования и использования государственного фонда денежных средств.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Б. Государственный бюджет РФ принимается в виде федерального закона парламентом РФ.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верно только А         2) верно только Б</w:t>
      </w:r>
    </w:p>
    <w:p w:rsidR="00F956BC" w:rsidRDefault="00F956BC" w:rsidP="00F956B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верно А и Б               4) оба суждения неверны</w:t>
      </w:r>
    </w:p>
    <w:p w:rsidR="00F956BC" w:rsidRDefault="00F956BC" w:rsidP="00F95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Какую функцию государственного бюджета иллюстрирует ситуация: государство осуществляет помощь социально незащищенным гражданам посредством социальных выплат?</w:t>
      </w:r>
    </w:p>
    <w:p w:rsidR="00F956BC" w:rsidRPr="008F17AC" w:rsidRDefault="00F956BC" w:rsidP="00F956BC">
      <w:pPr>
        <w:pStyle w:val="a4"/>
        <w:rPr>
          <w:sz w:val="24"/>
          <w:szCs w:val="24"/>
        </w:rPr>
      </w:pPr>
      <w:r w:rsidRPr="008F17AC">
        <w:rPr>
          <w:sz w:val="24"/>
          <w:szCs w:val="24"/>
        </w:rPr>
        <w:t xml:space="preserve">1) контрольную     </w:t>
      </w:r>
      <w:r>
        <w:rPr>
          <w:sz w:val="24"/>
          <w:szCs w:val="24"/>
        </w:rPr>
        <w:t xml:space="preserve">          </w:t>
      </w:r>
      <w:r w:rsidRPr="008F17AC">
        <w:rPr>
          <w:sz w:val="24"/>
          <w:szCs w:val="24"/>
        </w:rPr>
        <w:t>2) перераспределительную</w:t>
      </w:r>
    </w:p>
    <w:p w:rsidR="00F956BC" w:rsidRDefault="00F956BC" w:rsidP="00F956BC">
      <w:pPr>
        <w:pStyle w:val="a4"/>
        <w:rPr>
          <w:sz w:val="24"/>
          <w:szCs w:val="24"/>
        </w:rPr>
      </w:pPr>
      <w:r w:rsidRPr="008F17AC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8F17AC">
        <w:rPr>
          <w:sz w:val="24"/>
          <w:szCs w:val="24"/>
        </w:rPr>
        <w:t xml:space="preserve">регулирующую  </w:t>
      </w:r>
      <w:r>
        <w:rPr>
          <w:sz w:val="24"/>
          <w:szCs w:val="24"/>
        </w:rPr>
        <w:t xml:space="preserve">        </w:t>
      </w:r>
      <w:r w:rsidRPr="008F17AC">
        <w:rPr>
          <w:sz w:val="24"/>
          <w:szCs w:val="24"/>
        </w:rPr>
        <w:t xml:space="preserve">  4) добровольную 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18. К видам страхования относится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договорное и принудительное          2) добровольное и принудительное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добровольное и обязательное          4) обязательное и свободное</w:t>
      </w:r>
    </w:p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19. К функциям государства в условиях рыночной экономики относится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установление цен на товары первой необходимости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2) распределение ограниченных ресурсов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помощь предприятиям-банкротам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4) проведение антиинфляционной политики</w:t>
      </w:r>
    </w:p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20. К обязательным расходам семьи относятся расходы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на оплату коммунальных услуг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2) на оплату услуг стилиста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на туристическую поездку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4) на билеты в театр</w:t>
      </w:r>
    </w:p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21. В приведенном списке указаны черты сходства и отличия традиционной и командной экономики.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1) отсутствие конкуренции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2) низкий уровень экономического развития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3) внеэкономические стимулы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4) преобладание орудий ручного труда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2"/>
        <w:gridCol w:w="2325"/>
        <w:gridCol w:w="2346"/>
        <w:gridCol w:w="2322"/>
      </w:tblGrid>
      <w:tr w:rsidR="00F956BC" w:rsidTr="00E04C50">
        <w:tc>
          <w:tcPr>
            <w:tcW w:w="5340" w:type="dxa"/>
            <w:gridSpan w:val="2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сходства</w:t>
            </w:r>
          </w:p>
        </w:tc>
        <w:tc>
          <w:tcPr>
            <w:tcW w:w="5342" w:type="dxa"/>
            <w:gridSpan w:val="2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отличия</w:t>
            </w:r>
          </w:p>
        </w:tc>
      </w:tr>
      <w:tr w:rsidR="00F956BC" w:rsidTr="00E04C50">
        <w:tc>
          <w:tcPr>
            <w:tcW w:w="267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67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</w:tr>
    </w:tbl>
    <w:p w:rsidR="00F956BC" w:rsidRDefault="00F956BC" w:rsidP="00F956BC">
      <w:pPr>
        <w:pStyle w:val="a4"/>
        <w:rPr>
          <w:sz w:val="24"/>
          <w:szCs w:val="24"/>
        </w:rPr>
      </w:pP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22. Установите соответствие между факторами производства и их составляющими: к каждой позиции первого столбца подберите соответствующую позицию из второго столбца.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ФАКТОРЫ ПРОИЗВОДСТВА                                          СОСТАВЛЯЮЩИЕ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А. квалификация работников                                                1) земля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Б. элеватор                                                                               2) труд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В. каменный уголь                                                                  3) капитал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Г. валютные инвестиции                                                        4) предпринимательство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Д. освоение нового рынка</w:t>
      </w:r>
    </w:p>
    <w:p w:rsidR="00F956BC" w:rsidRDefault="00F956BC" w:rsidP="00F956BC">
      <w:pPr>
        <w:pStyle w:val="a4"/>
        <w:rPr>
          <w:sz w:val="24"/>
          <w:szCs w:val="24"/>
        </w:rPr>
      </w:pPr>
      <w:r>
        <w:rPr>
          <w:sz w:val="24"/>
          <w:szCs w:val="24"/>
        </w:rPr>
        <w:t>Е. ведра и веники</w:t>
      </w:r>
    </w:p>
    <w:p w:rsidR="00F956BC" w:rsidRDefault="00F956BC" w:rsidP="00F956BC">
      <w:pPr>
        <w:pStyle w:val="a4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0"/>
        <w:gridCol w:w="1555"/>
        <w:gridCol w:w="1558"/>
        <w:gridCol w:w="1555"/>
        <w:gridCol w:w="1560"/>
        <w:gridCol w:w="1557"/>
      </w:tblGrid>
      <w:tr w:rsidR="00F956BC" w:rsidTr="00E04C50">
        <w:tc>
          <w:tcPr>
            <w:tcW w:w="1780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1781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781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  <w:tr w:rsidR="00F956BC" w:rsidTr="00E04C50">
        <w:tc>
          <w:tcPr>
            <w:tcW w:w="178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</w:tr>
    </w:tbl>
    <w:p w:rsidR="00F956BC" w:rsidRDefault="00F956BC" w:rsidP="00F956BC">
      <w:pPr>
        <w:pStyle w:val="a4"/>
        <w:rPr>
          <w:sz w:val="24"/>
          <w:szCs w:val="24"/>
        </w:rPr>
      </w:pPr>
    </w:p>
    <w:p w:rsidR="00F956BC" w:rsidRPr="00C526DB" w:rsidRDefault="00F956BC" w:rsidP="00F956BC">
      <w:pPr>
        <w:pStyle w:val="a4"/>
        <w:ind w:left="360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. Прочитайте приведенный ниже текст, каждое положение которого отмечено буквой.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F956BC" w:rsidTr="00E04C50">
        <w:tc>
          <w:tcPr>
            <w:tcW w:w="10682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(А) В России основными критериями отнесения к малому бизнесу служат численность персонала предприятия и выручка. (Б) Так, фирма, на которой занято менее 15 человек, считается микропредприятием, от 16 до 100 человек – малым предприятием, а фирмы с персоналом  более 100 человек переходят в разряд среднего бизнеса. (В) Развитие малого бизнеса в России позволит перейти на новый уровень экономического развития.</w:t>
            </w:r>
          </w:p>
        </w:tc>
      </w:tr>
    </w:tbl>
    <w:p w:rsidR="00F956BC" w:rsidRDefault="00F956BC" w:rsidP="00F956BC">
      <w:pPr>
        <w:pStyle w:val="a4"/>
        <w:ind w:left="360"/>
        <w:rPr>
          <w:sz w:val="24"/>
          <w:szCs w:val="24"/>
        </w:rPr>
      </w:pPr>
      <w:r>
        <w:rPr>
          <w:sz w:val="24"/>
          <w:szCs w:val="24"/>
        </w:rPr>
        <w:t>Определите, какие положения текста</w:t>
      </w:r>
    </w:p>
    <w:p w:rsidR="00F956BC" w:rsidRDefault="00F956BC" w:rsidP="00F956BC">
      <w:pPr>
        <w:pStyle w:val="a4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Отражают факты;</w:t>
      </w:r>
    </w:p>
    <w:p w:rsidR="00F956BC" w:rsidRDefault="00F956BC" w:rsidP="00F956BC">
      <w:pPr>
        <w:pStyle w:val="a4"/>
        <w:widowControl/>
        <w:numPr>
          <w:ilvl w:val="0"/>
          <w:numId w:val="8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Выражают мнения.</w:t>
      </w:r>
    </w:p>
    <w:p w:rsidR="00F956BC" w:rsidRPr="00C526DB" w:rsidRDefault="00F956BC" w:rsidP="00F956BC">
      <w:pPr>
        <w:pStyle w:val="a4"/>
        <w:ind w:left="720"/>
        <w:rPr>
          <w:sz w:val="24"/>
          <w:szCs w:val="24"/>
        </w:rPr>
      </w:pPr>
      <w:r>
        <w:rPr>
          <w:sz w:val="24"/>
          <w:szCs w:val="24"/>
        </w:rPr>
        <w:t>Запишите в таблицу цифры, обозначающие характер  соответствующих положений.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2871"/>
        <w:gridCol w:w="2876"/>
      </w:tblGrid>
      <w:tr w:rsidR="00F956BC" w:rsidTr="00E04C50">
        <w:tc>
          <w:tcPr>
            <w:tcW w:w="3560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561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561" w:type="dxa"/>
          </w:tcPr>
          <w:p w:rsidR="00F956BC" w:rsidRDefault="00F956BC" w:rsidP="00E04C5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F956BC" w:rsidTr="00E04C50">
        <w:tc>
          <w:tcPr>
            <w:tcW w:w="3560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F956BC" w:rsidRDefault="00F956BC" w:rsidP="00E04C50">
            <w:pPr>
              <w:pStyle w:val="a4"/>
              <w:rPr>
                <w:sz w:val="24"/>
                <w:szCs w:val="24"/>
              </w:rPr>
            </w:pPr>
          </w:p>
        </w:tc>
      </w:tr>
    </w:tbl>
    <w:p w:rsidR="00582538" w:rsidRDefault="00582538"/>
    <w:sectPr w:rsidR="00582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76"/>
    <w:multiLevelType w:val="hybridMultilevel"/>
    <w:tmpl w:val="88489AEE"/>
    <w:lvl w:ilvl="0" w:tplc="E9CA9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72756"/>
    <w:multiLevelType w:val="hybridMultilevel"/>
    <w:tmpl w:val="A66CEF0E"/>
    <w:lvl w:ilvl="0" w:tplc="1E6ECD8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55113C"/>
    <w:multiLevelType w:val="hybridMultilevel"/>
    <w:tmpl w:val="034E4A50"/>
    <w:lvl w:ilvl="0" w:tplc="4CB2B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C62A1"/>
    <w:multiLevelType w:val="hybridMultilevel"/>
    <w:tmpl w:val="BCCC5A3E"/>
    <w:lvl w:ilvl="0" w:tplc="17602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AA7BC4"/>
    <w:multiLevelType w:val="hybridMultilevel"/>
    <w:tmpl w:val="77B85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D4799"/>
    <w:multiLevelType w:val="hybridMultilevel"/>
    <w:tmpl w:val="DD2200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00D01"/>
    <w:multiLevelType w:val="hybridMultilevel"/>
    <w:tmpl w:val="E6F8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C6ABE"/>
    <w:multiLevelType w:val="hybridMultilevel"/>
    <w:tmpl w:val="E1562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BC"/>
    <w:rsid w:val="00582538"/>
    <w:rsid w:val="00F9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0DB1"/>
  <w15:chartTrackingRefBased/>
  <w15:docId w15:val="{5C4E062E-9BF4-4261-AE14-412CC292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6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F95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956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2020-05-21T11:30:00Z</dcterms:created>
  <dcterms:modified xsi:type="dcterms:W3CDTF">2020-05-21T11:32:00Z</dcterms:modified>
</cp:coreProperties>
</file>