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F5" w:rsidRPr="003721F5" w:rsidRDefault="003721F5" w:rsidP="003721F5">
      <w:pPr>
        <w:spacing w:after="24" w:line="240" w:lineRule="auto"/>
        <w:textAlignment w:val="baseline"/>
        <w:outlineLvl w:val="0"/>
        <w:rPr>
          <w:rFonts w:ascii="Times" w:eastAsia="Times New Roman" w:hAnsi="Times" w:cs="Times"/>
          <w:b/>
          <w:bCs/>
          <w:color w:val="265E15"/>
          <w:kern w:val="36"/>
          <w:sz w:val="30"/>
          <w:szCs w:val="30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265E15"/>
          <w:kern w:val="36"/>
          <w:sz w:val="30"/>
          <w:szCs w:val="30"/>
          <w:lang w:eastAsia="ru-RU"/>
        </w:rPr>
        <w:t>Викторина для детей о продуктах питания (с ответами)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noProof/>
          <w:color w:val="265E1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953DAFA" wp14:editId="510485A8">
            <wp:extent cx="2143125" cy="1343025"/>
            <wp:effectExtent l="0" t="0" r="9525" b="9525"/>
            <wp:docPr id="1" name="Рисунок 1" descr="victorina_ed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ctorina_ed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Питание – одно из ключевых средств поддержания жизни, здоровья, хорошей трудоспособности человека. Ни для кого не секрет, что человек «есть то, что он ест». Поэтому продуктам питания, потребляемым нами – особое внимание! Питание человека должно быть рациональным, сбалансированным, правильным.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Викторина о продуктах питания для детей содержит 12 вопросов. На все вопросы даны ответы.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Составитель викторины: </w:t>
      </w:r>
      <w:r w:rsidRPr="003721F5">
        <w:rPr>
          <w:rFonts w:ascii="Times" w:eastAsia="Times New Roman" w:hAnsi="Times" w:cs="Times"/>
          <w:i/>
          <w:iCs/>
          <w:color w:val="993366"/>
          <w:sz w:val="24"/>
          <w:szCs w:val="24"/>
          <w:bdr w:val="none" w:sz="0" w:space="0" w:color="auto" w:frame="1"/>
          <w:lang w:eastAsia="ru-RU"/>
        </w:rPr>
        <w:t>Ирис Ревю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1. Какой картофель полезнее?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3721F5">
        <w:rPr>
          <w:rFonts w:ascii="Times" w:eastAsia="Times New Roman" w:hAnsi="Times" w:cs="Times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Картофель, сваренный в кожуре +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Картофель очищенный и сваренный целыми клубнями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Картофель, нарезанный на кусочки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2. В каком продукте питания больше всего витамина</w:t>
      </w:r>
      <w:proofErr w:type="gramStart"/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gramEnd"/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?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В лимонах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В апельсинах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3721F5">
        <w:rPr>
          <w:rFonts w:ascii="Times" w:eastAsia="Times New Roman" w:hAnsi="Times" w:cs="Times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В сладком, болгарском перце +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3. В древние времена из них делали букеты, украшали жилища в дни празднеств. Эти растения красовались на монетах. О чём идёт речь?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О крапиве, мокрице</w:t>
      </w:r>
      <w:proofErr w:type="gramStart"/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3721F5">
        <w:rPr>
          <w:rFonts w:ascii="Times" w:eastAsia="Times New Roman" w:hAnsi="Times" w:cs="Times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3721F5">
        <w:rPr>
          <w:rFonts w:ascii="Times" w:eastAsia="Times New Roman" w:hAnsi="Times" w:cs="Times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 xml:space="preserve"> сельдерее, петрушке, укропе +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О васильках, ромашках, лилиях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4. Этот продукт «от семи недуг». О каком продукте идёт речь?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3721F5">
        <w:rPr>
          <w:rFonts w:ascii="Times" w:eastAsia="Times New Roman" w:hAnsi="Times" w:cs="Times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Лук +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Шпинат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Эстрагон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5. Что такое омлет?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Поджарка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3721F5">
        <w:rPr>
          <w:rFonts w:ascii="Times" w:eastAsia="Times New Roman" w:hAnsi="Times" w:cs="Times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Яичница, приготовленная с молоком +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Запеканка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6. Шуточный вопрос. Кто такой «варвар» согласно «Бестолкового словаря»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3721F5">
        <w:rPr>
          <w:rFonts w:ascii="Times" w:eastAsia="Times New Roman" w:hAnsi="Times" w:cs="Times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Ответ: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 повар (</w:t>
      </w:r>
      <w:proofErr w:type="gramStart"/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вар-вар</w:t>
      </w:r>
      <w:proofErr w:type="gramEnd"/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)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 xml:space="preserve">7. Витамин </w:t>
      </w:r>
      <w:proofErr w:type="gramStart"/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 xml:space="preserve"> необходим человеческому организму. Он укрепляет стенки кровеносных сосудов. Как вы думаете, в каких продуктах питания витамина </w:t>
      </w:r>
      <w:proofErr w:type="gramStart"/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 xml:space="preserve"> больше всего?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proofErr w:type="gramStart"/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Яйца, хлеб, макароны, злаковые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Фасоль, соя, урюк, зелень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3721F5">
        <w:rPr>
          <w:rFonts w:ascii="Times" w:eastAsia="Times New Roman" w:hAnsi="Times" w:cs="Times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Цитрусовые, черная смородина, шиповник +</w:t>
      </w:r>
      <w:proofErr w:type="gramEnd"/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8. Продолжите пословицу: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«Не всё то полезно, что в рот…</w:t>
      </w:r>
      <w:r w:rsidRPr="003721F5">
        <w:rPr>
          <w:rFonts w:ascii="Times" w:eastAsia="Times New Roman" w:hAnsi="Times" w:cs="Times"/>
          <w:color w:val="993300"/>
          <w:sz w:val="24"/>
          <w:szCs w:val="24"/>
          <w:bdr w:val="none" w:sz="0" w:space="0" w:color="auto" w:frame="1"/>
          <w:lang w:eastAsia="ru-RU"/>
        </w:rPr>
        <w:t>полезло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»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«Мельница сильна водой, а человек…</w:t>
      </w:r>
      <w:r w:rsidRPr="003721F5">
        <w:rPr>
          <w:rFonts w:ascii="Times" w:eastAsia="Times New Roman" w:hAnsi="Times" w:cs="Times"/>
          <w:color w:val="993300"/>
          <w:sz w:val="24"/>
          <w:szCs w:val="24"/>
          <w:bdr w:val="none" w:sz="0" w:space="0" w:color="auto" w:frame="1"/>
          <w:lang w:eastAsia="ru-RU"/>
        </w:rPr>
        <w:t>едой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»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«Когда я ем, я — глух…</w:t>
      </w:r>
      <w:r w:rsidRPr="003721F5">
        <w:rPr>
          <w:rFonts w:ascii="Times" w:eastAsia="Times New Roman" w:hAnsi="Times" w:cs="Times"/>
          <w:color w:val="993300"/>
          <w:sz w:val="24"/>
          <w:szCs w:val="24"/>
          <w:bdr w:val="none" w:sz="0" w:space="0" w:color="auto" w:frame="1"/>
          <w:lang w:eastAsia="ru-RU"/>
        </w:rPr>
        <w:t xml:space="preserve">и </w:t>
      </w:r>
      <w:proofErr w:type="gramStart"/>
      <w:r w:rsidRPr="003721F5">
        <w:rPr>
          <w:rFonts w:ascii="Times" w:eastAsia="Times New Roman" w:hAnsi="Times" w:cs="Times"/>
          <w:color w:val="993300"/>
          <w:sz w:val="24"/>
          <w:szCs w:val="24"/>
          <w:bdr w:val="none" w:sz="0" w:space="0" w:color="auto" w:frame="1"/>
          <w:lang w:eastAsia="ru-RU"/>
        </w:rPr>
        <w:t>нем</w:t>
      </w:r>
      <w:proofErr w:type="gramEnd"/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»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«Соловья баснями…</w:t>
      </w:r>
      <w:r w:rsidRPr="003721F5">
        <w:rPr>
          <w:rFonts w:ascii="Times" w:eastAsia="Times New Roman" w:hAnsi="Times" w:cs="Times"/>
          <w:color w:val="993300"/>
          <w:sz w:val="24"/>
          <w:szCs w:val="24"/>
          <w:bdr w:val="none" w:sz="0" w:space="0" w:color="auto" w:frame="1"/>
          <w:lang w:eastAsia="ru-RU"/>
        </w:rPr>
        <w:t>не кормят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»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«Что испек…</w:t>
      </w:r>
      <w:r w:rsidRPr="003721F5">
        <w:rPr>
          <w:rFonts w:ascii="Times" w:eastAsia="Times New Roman" w:hAnsi="Times" w:cs="Times"/>
          <w:color w:val="993300"/>
          <w:sz w:val="24"/>
          <w:szCs w:val="24"/>
          <w:bdr w:val="none" w:sz="0" w:space="0" w:color="auto" w:frame="1"/>
          <w:lang w:eastAsia="ru-RU"/>
        </w:rPr>
        <w:t>то и кушай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t>»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lastRenderedPageBreak/>
        <w:t>9. Эти плоды хороши на вкус. Родина их – Северный Иран, Малая Азия. Известно около 2000 сортов. Культурные сорта этого растения произошли от многократных, естественных скрещиваний тёрна и алычи. Полезных сахаров, витаминов, биологически ценных веществ в этом продукте питания великое множество. О каком продукте питания идёт речь?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Абрикос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Вишня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3721F5">
        <w:rPr>
          <w:rFonts w:ascii="Times" w:eastAsia="Times New Roman" w:hAnsi="Times" w:cs="Times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Слива +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 xml:space="preserve">10. </w:t>
      </w:r>
      <w:proofErr w:type="spellStart"/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Карлсон</w:t>
      </w:r>
      <w:proofErr w:type="spellEnd"/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 xml:space="preserve"> убеждал Малыша, что именно от этого продукта питания будет все счастье. О каком продукте питания идёт речь?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Варенье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Яблоки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3721F5">
        <w:rPr>
          <w:rFonts w:ascii="Times" w:eastAsia="Times New Roman" w:hAnsi="Times" w:cs="Times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Пироги +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«Поверь, </w:t>
      </w:r>
      <w:proofErr w:type="spellStart"/>
      <w:r w:rsidRPr="003721F5">
        <w:rPr>
          <w:rFonts w:ascii="Times" w:eastAsia="Times New Roman" w:hAnsi="Times" w:cs="Times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Карлсон</w:t>
      </w:r>
      <w:proofErr w:type="spellEnd"/>
      <w:r w:rsidRPr="003721F5">
        <w:rPr>
          <w:rFonts w:ascii="Times" w:eastAsia="Times New Roman" w:hAnsi="Times" w:cs="Times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: не в пирогах счастье</w:t>
      </w:r>
      <w:proofErr w:type="gramStart"/>
      <w:r w:rsidRPr="003721F5">
        <w:rPr>
          <w:rFonts w:ascii="Times" w:eastAsia="Times New Roman" w:hAnsi="Times" w:cs="Times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… Д</w:t>
      </w:r>
      <w:proofErr w:type="gramEnd"/>
      <w:r w:rsidRPr="003721F5">
        <w:rPr>
          <w:rFonts w:ascii="Times" w:eastAsia="Times New Roman" w:hAnsi="Times" w:cs="Times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а ты что, с ума сошёл?! А в чем же ещё?»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 xml:space="preserve">11. Этот злак считается самым древним. Какой злак имеется </w:t>
      </w:r>
      <w:proofErr w:type="gramStart"/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ввиду</w:t>
      </w:r>
      <w:proofErr w:type="gramEnd"/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?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Ячмень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Рожь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3721F5">
        <w:rPr>
          <w:rFonts w:ascii="Times" w:eastAsia="Times New Roman" w:hAnsi="Times" w:cs="Times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Пшеница +</w:t>
      </w:r>
    </w:p>
    <w:p w:rsidR="003721F5" w:rsidRPr="003721F5" w:rsidRDefault="003721F5" w:rsidP="003721F5">
      <w:pPr>
        <w:spacing w:after="0" w:line="240" w:lineRule="auto"/>
        <w:textAlignment w:val="baseline"/>
        <w:rPr>
          <w:rFonts w:ascii="Times" w:eastAsia="Times New Roman" w:hAnsi="Times" w:cs="Times"/>
          <w:color w:val="333333"/>
          <w:sz w:val="24"/>
          <w:szCs w:val="24"/>
          <w:lang w:eastAsia="ru-RU"/>
        </w:rPr>
      </w:pPr>
      <w:r w:rsidRPr="003721F5">
        <w:rPr>
          <w:rFonts w:ascii="Times" w:eastAsia="Times New Roman" w:hAnsi="Times" w:cs="Times"/>
          <w:b/>
          <w:bCs/>
          <w:color w:val="008000"/>
          <w:sz w:val="24"/>
          <w:szCs w:val="24"/>
          <w:bdr w:val="none" w:sz="0" w:space="0" w:color="auto" w:frame="1"/>
          <w:lang w:eastAsia="ru-RU"/>
        </w:rPr>
        <w:t>12. Эту громаду-ягоду называют «матушкой» и добавляют её в кашу. А ещё из неё делают посуду. О какой ягоде идёт речь?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Арбуз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</w:r>
      <w:r w:rsidRPr="003721F5">
        <w:rPr>
          <w:rFonts w:ascii="Times" w:eastAsia="Times New Roman" w:hAnsi="Times" w:cs="Times"/>
          <w:b/>
          <w:bCs/>
          <w:color w:val="993300"/>
          <w:sz w:val="24"/>
          <w:szCs w:val="24"/>
          <w:bdr w:val="none" w:sz="0" w:space="0" w:color="auto" w:frame="1"/>
          <w:lang w:eastAsia="ru-RU"/>
        </w:rPr>
        <w:t>Тыква +</w:t>
      </w:r>
      <w:r w:rsidRPr="003721F5">
        <w:rPr>
          <w:rFonts w:ascii="Times" w:eastAsia="Times New Roman" w:hAnsi="Times" w:cs="Times"/>
          <w:color w:val="333333"/>
          <w:sz w:val="24"/>
          <w:szCs w:val="24"/>
          <w:lang w:eastAsia="ru-RU"/>
        </w:rPr>
        <w:br/>
        <w:t>Дыня</w:t>
      </w:r>
    </w:p>
    <w:p w:rsidR="005A35FF" w:rsidRDefault="005A35FF">
      <w:bookmarkStart w:id="0" w:name="_GoBack"/>
      <w:bookmarkEnd w:id="0"/>
    </w:p>
    <w:sectPr w:rsidR="005A3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F5"/>
    <w:rsid w:val="003721F5"/>
    <w:rsid w:val="00453845"/>
    <w:rsid w:val="005A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detskiychas.ru/obo_vsyom/victorina/victorina_produkty_pit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Ивановна</dc:creator>
  <cp:lastModifiedBy>Ирина Ивановна</cp:lastModifiedBy>
  <cp:revision>2</cp:revision>
  <dcterms:created xsi:type="dcterms:W3CDTF">2017-04-14T12:13:00Z</dcterms:created>
  <dcterms:modified xsi:type="dcterms:W3CDTF">2017-04-14T12:13:00Z</dcterms:modified>
</cp:coreProperties>
</file>